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2309" w14:textId="77777777" w:rsidR="008A3BF1" w:rsidRPr="008A3BF1" w:rsidRDefault="008A3BF1" w:rsidP="008A3BF1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ПУБЛИЧНАЯ ОФЕРТА (ДОГОВОР)</w:t>
      </w:r>
    </w:p>
    <w:p w14:paraId="6BB7BD00" w14:textId="77777777" w:rsidR="008A3BF1" w:rsidRPr="008A3BF1" w:rsidRDefault="008A3BF1" w:rsidP="008A3BF1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 предоставлении безвозмездного (благотворительного) пожертвования</w:t>
      </w:r>
    </w:p>
    <w:p w14:paraId="02DA93B4" w14:textId="5150542E" w:rsidR="008A3BF1" w:rsidRPr="008A3BF1" w:rsidRDefault="008A3BF1" w:rsidP="008A3B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0"/>
          <w:szCs w:val="20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1. ОБЩИЕ ПОЛОЖЕНИЯ</w:t>
      </w:r>
      <w:r w:rsidRPr="008A3BF1">
        <w:rPr>
          <w:rFonts w:ascii="Arial" w:eastAsia="Times New Roman" w:hAnsi="Arial" w:cs="Arial"/>
          <w:color w:val="0A0A0A"/>
          <w:lang w:eastAsia="ru-RU"/>
        </w:rPr>
        <w:br/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1.1. Настоящее предложение является публичной офертой в соответствии с п. 2 ст. 407 Гражданского кодекса Республики Беларусь.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1.2. </w:t>
      </w:r>
      <w:proofErr w:type="spellStart"/>
      <w:r w:rsidRPr="008A3BF1">
        <w:rPr>
          <w:rFonts w:ascii="Arial" w:eastAsia="Times New Roman" w:hAnsi="Arial" w:cs="Arial"/>
          <w:b/>
          <w:bCs/>
          <w:color w:val="0A0A0A"/>
          <w:sz w:val="20"/>
          <w:szCs w:val="20"/>
          <w:lang w:eastAsia="ru-RU"/>
        </w:rPr>
        <w:t>Благополучатель</w:t>
      </w:r>
      <w:proofErr w:type="spellEnd"/>
      <w:r w:rsidRPr="008A3BF1">
        <w:rPr>
          <w:rFonts w:ascii="Arial" w:eastAsia="Times New Roman" w:hAnsi="Arial" w:cs="Arial"/>
          <w:b/>
          <w:bCs/>
          <w:color w:val="0A0A0A"/>
          <w:sz w:val="20"/>
          <w:szCs w:val="20"/>
          <w:lang w:eastAsia="ru-RU"/>
        </w:rPr>
        <w:t>: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 Местный благотворительный фонд </w:t>
      </w:r>
      <w:r w:rsidRPr="00362DA7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помощи спортсменам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, зарегистрированный </w:t>
      </w:r>
      <w:r w:rsidRPr="00362DA7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Минским городским исполнительным комитетом (Главное управление Юстиции)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 за № </w:t>
      </w:r>
      <w:r w:rsidRPr="00362DA7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194907539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, в лице Директора </w:t>
      </w:r>
      <w:proofErr w:type="spellStart"/>
      <w:r w:rsidRPr="00362DA7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Поречина</w:t>
      </w:r>
      <w:proofErr w:type="spellEnd"/>
      <w:r w:rsidRPr="00362DA7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 Игоря Ивановича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, действующего на основании Устава.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1.3. </w:t>
      </w:r>
      <w:r w:rsidRPr="008A3BF1">
        <w:rPr>
          <w:rFonts w:ascii="Arial" w:eastAsia="Times New Roman" w:hAnsi="Arial" w:cs="Arial"/>
          <w:b/>
          <w:bCs/>
          <w:color w:val="0A0A0A"/>
          <w:sz w:val="20"/>
          <w:szCs w:val="20"/>
          <w:lang w:eastAsia="ru-RU"/>
        </w:rPr>
        <w:t>Благотворитель (Жертвователь):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 Любое физическое лицо, принявшее условия настоящей оферты путем перечисления денежных средств.</w:t>
      </w:r>
    </w:p>
    <w:p w14:paraId="166106AF" w14:textId="77777777" w:rsidR="008A3BF1" w:rsidRPr="008A3BF1" w:rsidRDefault="008A3BF1" w:rsidP="008A3B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0"/>
          <w:szCs w:val="20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2. ПРЕДМЕТ ДОГОВОРА</w:t>
      </w: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2.1. Благотворитель добровольно и безвозмездно передает </w:t>
      </w:r>
      <w:proofErr w:type="spellStart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Благополучателю</w:t>
      </w:r>
      <w:proofErr w:type="spellEnd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 денежные средства (далее — Пожертвование) в безналичном порядке.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2.2. Пожертвование направляется на осуществление уставной деятельности Фонда: поддержку спортсменов, укрепление материально-технической базы, организацию спортивных мероприятий и иные цели, предусмотренные Уставом.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2.3. Пожертвование по настоящему договору не является спонсорской помощью в понимании Указа № 300 (если жертвователь — физлицо).</w:t>
      </w:r>
    </w:p>
    <w:p w14:paraId="234A1416" w14:textId="77777777" w:rsidR="008A3BF1" w:rsidRPr="008A3BF1" w:rsidRDefault="008A3BF1" w:rsidP="008A3B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0"/>
          <w:szCs w:val="20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3. ПОРЯДОК ЗАКЛЮЧЕНИЯ ДОГОВОРА</w:t>
      </w: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3.1. Договор считается заключенным (акцептованным) с момента зачисления денежных средств на благотворительный счет Фонда.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3.2. Факт перечисления средств подтверждает, что Благотворитель ознакомлен и согласен со всеми условиями оферты.</w:t>
      </w:r>
    </w:p>
    <w:p w14:paraId="6BF1566C" w14:textId="77777777" w:rsidR="008A3BF1" w:rsidRPr="008A3BF1" w:rsidRDefault="008A3BF1" w:rsidP="008A3B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0"/>
          <w:szCs w:val="20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4. ПРАВА И ОБЯЗАННОСТИ СТОРОН</w:t>
      </w: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4.1. </w:t>
      </w:r>
      <w:proofErr w:type="spellStart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Благополучатель</w:t>
      </w:r>
      <w:proofErr w:type="spellEnd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 обязан использовать полученные средства исключительно на цели, указанные в Уставе.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4.2. Фонд ведет учет всех поступлений и расходов и представляет отчетность в соответствии с законодательством РБ.</w:t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br/>
        <w:t>4.3. Благотворитель имеет право ознакомиться с отчетом об использовании средств на официальном сайте Фонда.</w:t>
      </w:r>
    </w:p>
    <w:p w14:paraId="248D638C" w14:textId="77777777" w:rsidR="008A3BF1" w:rsidRPr="008A3BF1" w:rsidRDefault="008A3BF1" w:rsidP="008A3B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0"/>
          <w:szCs w:val="20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5. ПЕРСОНАЛЬНЫЕ ДАННЫЕ</w:t>
      </w:r>
      <w:r w:rsidRPr="008A3BF1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</w:r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 xml:space="preserve">5.1. В соответствии с Законом РБ № 99-З «О защите персональных данных», совершая пожертвование, Благотворитель дает согласие на обработку своих данных (ФИО, сумма, </w:t>
      </w:r>
      <w:proofErr w:type="spellStart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e-mail</w:t>
      </w:r>
      <w:proofErr w:type="spellEnd"/>
      <w:r w:rsidRPr="008A3BF1">
        <w:rPr>
          <w:rFonts w:ascii="Arial" w:eastAsia="Times New Roman" w:hAnsi="Arial" w:cs="Arial"/>
          <w:color w:val="0A0A0A"/>
          <w:sz w:val="20"/>
          <w:szCs w:val="20"/>
          <w:lang w:eastAsia="ru-RU"/>
        </w:rPr>
        <w:t>) для целей исполнения договора и ведения учета.</w:t>
      </w:r>
    </w:p>
    <w:p w14:paraId="5F30C481" w14:textId="77777777" w:rsidR="008A3BF1" w:rsidRPr="008A3BF1" w:rsidRDefault="008A3BF1" w:rsidP="00362DA7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6. РЕКВИЗИТЫ ФОНДА (Пример)</w:t>
      </w:r>
    </w:p>
    <w:p w14:paraId="731C4B58" w14:textId="630B40F1" w:rsidR="008A3BF1" w:rsidRPr="00362DA7" w:rsidRDefault="008A3BF1" w:rsidP="00362DA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УНП: </w:t>
      </w:r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194907539</w:t>
      </w:r>
    </w:p>
    <w:p w14:paraId="3913A1A1" w14:textId="64F4B61E" w:rsidR="008A3BF1" w:rsidRPr="00362DA7" w:rsidRDefault="008A3BF1" w:rsidP="00362DA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Благотворительный счет (IBAN): </w:t>
      </w:r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BY73UNBS30150217000000008933</w:t>
      </w:r>
    </w:p>
    <w:p w14:paraId="1AFB9024" w14:textId="0FAF62BA" w:rsidR="008A3BF1" w:rsidRPr="00362DA7" w:rsidRDefault="008A3BF1" w:rsidP="00362DA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Закрытое акционерное общество «Белорусско-Швейцарский Банк» «БСБ Банк», BIC: UNBSBY2X</w:t>
      </w:r>
    </w:p>
    <w:p w14:paraId="14B1BD49" w14:textId="579087E6" w:rsidR="008A3BF1" w:rsidRPr="008A3BF1" w:rsidRDefault="008A3BF1" w:rsidP="00362DA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Адрес: </w:t>
      </w:r>
      <w:proofErr w:type="spellStart"/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г.Минс</w:t>
      </w:r>
      <w:r w:rsidR="00362DA7" w:rsidRPr="00362DA7">
        <w:rPr>
          <w:rFonts w:ascii="Arial" w:eastAsia="Times New Roman" w:hAnsi="Arial" w:cs="Arial"/>
          <w:b/>
          <w:bCs/>
          <w:color w:val="0A0A0A"/>
          <w:lang w:eastAsia="ru-RU"/>
        </w:rPr>
        <w:t>к</w:t>
      </w:r>
      <w:proofErr w:type="spellEnd"/>
      <w:r w:rsidR="00362DA7" w:rsidRPr="00362DA7">
        <w:rPr>
          <w:rFonts w:ascii="Arial" w:eastAsia="Times New Roman" w:hAnsi="Arial" w:cs="Arial"/>
          <w:b/>
          <w:bCs/>
          <w:color w:val="0A0A0A"/>
          <w:lang w:eastAsia="ru-RU"/>
        </w:rPr>
        <w:t>,</w:t>
      </w:r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 xml:space="preserve"> </w:t>
      </w:r>
      <w:proofErr w:type="spellStart"/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ул.Лещинского</w:t>
      </w:r>
      <w:proofErr w:type="spellEnd"/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 xml:space="preserve">, </w:t>
      </w:r>
      <w:r w:rsidR="00362DA7" w:rsidRPr="00362DA7">
        <w:rPr>
          <w:rFonts w:ascii="Arial" w:eastAsia="Times New Roman" w:hAnsi="Arial" w:cs="Arial"/>
          <w:b/>
          <w:bCs/>
          <w:color w:val="0A0A0A"/>
          <w:lang w:eastAsia="ru-RU"/>
        </w:rPr>
        <w:t>д.</w:t>
      </w:r>
      <w:r w:rsidRPr="00362DA7">
        <w:rPr>
          <w:rFonts w:ascii="Arial" w:eastAsia="Times New Roman" w:hAnsi="Arial" w:cs="Arial"/>
          <w:b/>
          <w:bCs/>
          <w:color w:val="0A0A0A"/>
          <w:lang w:eastAsia="ru-RU"/>
        </w:rPr>
        <w:t>8 к</w:t>
      </w:r>
      <w:r w:rsidR="00362DA7" w:rsidRPr="00362DA7">
        <w:rPr>
          <w:rFonts w:ascii="Arial" w:eastAsia="Times New Roman" w:hAnsi="Arial" w:cs="Arial"/>
          <w:b/>
          <w:bCs/>
          <w:color w:val="0A0A0A"/>
          <w:lang w:eastAsia="ru-RU"/>
        </w:rPr>
        <w:t>.4 комн.312</w:t>
      </w:r>
    </w:p>
    <w:p w14:paraId="01B75099" w14:textId="4E87FC74" w:rsidR="008A3BF1" w:rsidRPr="008A3BF1" w:rsidRDefault="008A3BF1" w:rsidP="00362DA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lang w:eastAsia="ru-RU"/>
        </w:rPr>
      </w:pPr>
      <w:r w:rsidRPr="008A3BF1">
        <w:rPr>
          <w:rFonts w:ascii="Arial" w:eastAsia="Times New Roman" w:hAnsi="Arial" w:cs="Arial"/>
          <w:b/>
          <w:bCs/>
          <w:color w:val="0A0A0A"/>
          <w:lang w:eastAsia="ru-RU"/>
        </w:rPr>
        <w:t>Телефон: </w:t>
      </w:r>
      <w:r w:rsidR="00362DA7" w:rsidRPr="00362DA7">
        <w:rPr>
          <w:rFonts w:ascii="Arial" w:eastAsia="Times New Roman" w:hAnsi="Arial" w:cs="Arial"/>
          <w:b/>
          <w:bCs/>
          <w:color w:val="0A0A0A"/>
          <w:lang w:eastAsia="ru-RU"/>
        </w:rPr>
        <w:t>+375 44 746 74 67</w:t>
      </w:r>
    </w:p>
    <w:p w14:paraId="3B7D674F" w14:textId="77777777" w:rsidR="009E4770" w:rsidRPr="00362DA7" w:rsidRDefault="009E4770" w:rsidP="00362DA7">
      <w:pPr>
        <w:spacing w:after="0"/>
        <w:rPr>
          <w:rFonts w:ascii="Arial" w:eastAsia="Times New Roman" w:hAnsi="Arial" w:cs="Arial"/>
          <w:b/>
          <w:bCs/>
          <w:color w:val="0A0A0A"/>
          <w:lang w:eastAsia="ru-RU"/>
        </w:rPr>
      </w:pPr>
    </w:p>
    <w:sectPr w:rsidR="009E4770" w:rsidRPr="00362DA7" w:rsidSect="00362DA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528F7"/>
    <w:multiLevelType w:val="multilevel"/>
    <w:tmpl w:val="9244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F1"/>
    <w:rsid w:val="00362DA7"/>
    <w:rsid w:val="008A3BF1"/>
    <w:rsid w:val="009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A6EA"/>
  <w15:chartTrackingRefBased/>
  <w15:docId w15:val="{E3FA9576-9B40-46D6-A861-BA55ABE1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BF1"/>
    <w:rPr>
      <w:b/>
      <w:bCs/>
    </w:rPr>
  </w:style>
  <w:style w:type="paragraph" w:customStyle="1" w:styleId="df3vjf">
    <w:name w:val="df3vjf"/>
    <w:basedOn w:val="a"/>
    <w:rsid w:val="008A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8A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0007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Litvinovich</dc:creator>
  <cp:keywords/>
  <dc:description/>
  <cp:lastModifiedBy>Galina Litvinovich</cp:lastModifiedBy>
  <cp:revision>1</cp:revision>
  <dcterms:created xsi:type="dcterms:W3CDTF">2026-03-31T14:16:00Z</dcterms:created>
  <dcterms:modified xsi:type="dcterms:W3CDTF">2026-03-31T14:42:00Z</dcterms:modified>
</cp:coreProperties>
</file>